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180"/>
        <w:gridCol w:w="6040"/>
      </w:tblGrid>
      <w:tr w:rsidR="00FD65FB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D65FB" w:rsidRDefault="00FD65FB">
            <w:pPr>
              <w:pStyle w:val="EMPTYCELLSTYLE"/>
            </w:pPr>
            <w:bookmarkStart w:id="0" w:name="JR_PAGE_ANCHOR_0_1"/>
            <w:bookmarkEnd w:id="0"/>
          </w:p>
        </w:tc>
        <w:tc>
          <w:tcPr>
            <w:tcW w:w="4180" w:type="dxa"/>
          </w:tcPr>
          <w:p w:rsidR="00FD65FB" w:rsidRDefault="00FD65FB">
            <w:pPr>
              <w:pStyle w:val="EMPTYCELLSTYLE"/>
            </w:pPr>
          </w:p>
        </w:tc>
        <w:tc>
          <w:tcPr>
            <w:tcW w:w="6040" w:type="dxa"/>
          </w:tcPr>
          <w:p w:rsidR="00FD65FB" w:rsidRDefault="00FD65FB">
            <w:pPr>
              <w:pStyle w:val="EMPTYCELLSTYLE"/>
            </w:pPr>
          </w:p>
        </w:tc>
      </w:tr>
      <w:tr w:rsidR="00FD65FB">
        <w:tblPrEx>
          <w:tblCellMar>
            <w:top w:w="0" w:type="dxa"/>
            <w:bottom w:w="0" w:type="dxa"/>
          </w:tblCellMar>
        </w:tblPrEx>
        <w:trPr>
          <w:trHeight w:hRule="exact" w:val="5500"/>
        </w:trPr>
        <w:tc>
          <w:tcPr>
            <w:tcW w:w="1" w:type="dxa"/>
          </w:tcPr>
          <w:p w:rsidR="00FD65FB" w:rsidRDefault="00FD65FB">
            <w:pPr>
              <w:pStyle w:val="EMPTYCELLSTYLE"/>
            </w:pPr>
          </w:p>
        </w:tc>
        <w:tc>
          <w:tcPr>
            <w:tcW w:w="4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5FB" w:rsidRDefault="00824246" w:rsidP="00824246">
            <w:pPr>
              <w:jc w:val="both"/>
            </w:pPr>
            <w:r>
              <w:rPr>
                <w:rFonts w:ascii="Arial" w:eastAsia="Arial" w:hAnsi="Arial" w:cs="Arial"/>
                <w:color w:val="000000"/>
                <w:sz w:val="16"/>
              </w:rPr>
              <w:t xml:space="preserve">ESTADO DE SANTA CATARINA </w:t>
            </w:r>
            <w:r>
              <w:rPr>
                <w:rFonts w:ascii="Arial" w:eastAsia="Arial" w:hAnsi="Arial" w:cs="Arial"/>
                <w:color w:val="000000"/>
                <w:sz w:val="16"/>
              </w:rPr>
              <w:br/>
              <w:t>FUNDAÇÃO UNIVERSIDADE DO ESTADO DE SANTA CATARINA</w:t>
            </w:r>
            <w:r>
              <w:rPr>
                <w:rFonts w:ascii="Arial" w:eastAsia="Arial" w:hAnsi="Arial" w:cs="Arial"/>
                <w:color w:val="000000"/>
                <w:sz w:val="16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16"/>
              </w:rPr>
              <w:t xml:space="preserve">EXTRATO DE ATA DE REGISTRO DE PREÇOS  </w:t>
            </w:r>
            <w:r>
              <w:rPr>
                <w:rFonts w:ascii="Arial" w:eastAsia="Arial" w:hAnsi="Arial" w:cs="Arial"/>
                <w:b/>
                <w:color w:val="000000"/>
                <w:sz w:val="16"/>
              </w:rPr>
              <w:br/>
            </w:r>
            <w:r>
              <w:rPr>
                <w:rFonts w:ascii="Arial" w:eastAsia="Arial" w:hAnsi="Arial" w:cs="Arial"/>
                <w:color w:val="000000"/>
                <w:sz w:val="16"/>
              </w:rPr>
              <w:t>Origem: Pregão Eletrônico 0976/2021.</w:t>
            </w:r>
            <w:r>
              <w:rPr>
                <w:rFonts w:ascii="Arial" w:eastAsia="Arial" w:hAnsi="Arial" w:cs="Arial"/>
                <w:color w:val="000000"/>
                <w:sz w:val="16"/>
              </w:rPr>
              <w:br/>
              <w:t xml:space="preserve">Objeto: Aquisição de Projetores multimídia e lâmpadas para projetor para a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</w:rPr>
              <w:t>Udesc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</w:rPr>
              <w:t>.</w:t>
            </w:r>
            <w:r>
              <w:rPr>
                <w:rFonts w:ascii="Arial" w:eastAsia="Arial" w:hAnsi="Arial" w:cs="Arial"/>
                <w:color w:val="000000"/>
                <w:sz w:val="16"/>
              </w:rPr>
              <w:br/>
            </w:r>
            <w:r>
              <w:rPr>
                <w:rFonts w:ascii="Arial" w:eastAsia="Arial" w:hAnsi="Arial" w:cs="Arial"/>
                <w:color w:val="000000"/>
                <w:sz w:val="16"/>
              </w:rPr>
              <w:t>Vigência: 17/09</w:t>
            </w:r>
            <w:r>
              <w:rPr>
                <w:rFonts w:ascii="Arial" w:eastAsia="Arial" w:hAnsi="Arial" w:cs="Arial"/>
                <w:color w:val="000000"/>
                <w:sz w:val="16"/>
              </w:rPr>
              <w:t>/2021 a 17/09</w:t>
            </w:r>
            <w:r>
              <w:rPr>
                <w:rFonts w:ascii="Arial" w:eastAsia="Arial" w:hAnsi="Arial" w:cs="Arial"/>
                <w:color w:val="000000"/>
                <w:sz w:val="16"/>
              </w:rPr>
              <w:t>/2022.</w:t>
            </w:r>
            <w:r>
              <w:rPr>
                <w:rFonts w:ascii="Arial" w:eastAsia="Arial" w:hAnsi="Arial" w:cs="Arial"/>
                <w:color w:val="000000"/>
                <w:sz w:val="16"/>
              </w:rPr>
              <w:br/>
              <w:t>Unidade Gerenciadora: FUNDAÇÃO UNIVERSIDADE DO ESTADO DE SANTA CATARINA.</w:t>
            </w:r>
            <w:r>
              <w:rPr>
                <w:rFonts w:ascii="Arial" w:eastAsia="Arial" w:hAnsi="Arial" w:cs="Arial"/>
                <w:color w:val="000000"/>
                <w:sz w:val="16"/>
              </w:rPr>
              <w:br/>
              <w:t>CNPJ: 83.891.283/0001-36.</w:t>
            </w:r>
            <w:r>
              <w:rPr>
                <w:rFonts w:ascii="Arial" w:eastAsia="Arial" w:hAnsi="Arial" w:cs="Arial"/>
                <w:color w:val="000000"/>
                <w:sz w:val="16"/>
              </w:rPr>
              <w:br/>
              <w:t>Empresa: DATAGOV INFORMÁTICA LTDA., inscrita no CNPJ</w:t>
            </w:r>
            <w:r>
              <w:rPr>
                <w:rFonts w:ascii="Arial" w:eastAsia="Arial" w:hAnsi="Arial" w:cs="Arial"/>
                <w:color w:val="000000"/>
                <w:sz w:val="16"/>
              </w:rPr>
              <w:t xml:space="preserve"> sob o nº 06.</w:t>
            </w:r>
            <w:r>
              <w:rPr>
                <w:rFonts w:ascii="Arial" w:eastAsia="Arial" w:hAnsi="Arial" w:cs="Arial"/>
                <w:color w:val="000000"/>
                <w:sz w:val="16"/>
              </w:rPr>
              <w:t>074.</w:t>
            </w:r>
            <w:r>
              <w:rPr>
                <w:rFonts w:ascii="Arial" w:eastAsia="Arial" w:hAnsi="Arial" w:cs="Arial"/>
                <w:color w:val="000000"/>
                <w:sz w:val="16"/>
              </w:rPr>
              <w:t>895/</w:t>
            </w:r>
            <w:r>
              <w:rPr>
                <w:rFonts w:ascii="Arial" w:eastAsia="Arial" w:hAnsi="Arial" w:cs="Arial"/>
                <w:color w:val="000000"/>
                <w:sz w:val="16"/>
              </w:rPr>
              <w:t>0001-</w:t>
            </w:r>
            <w:r>
              <w:rPr>
                <w:rFonts w:ascii="Arial" w:eastAsia="Arial" w:hAnsi="Arial" w:cs="Arial"/>
                <w:color w:val="000000"/>
                <w:sz w:val="16"/>
              </w:rPr>
              <w:t xml:space="preserve">95. </w:t>
            </w:r>
            <w:r>
              <w:rPr>
                <w:rFonts w:ascii="Arial" w:eastAsia="Arial" w:hAnsi="Arial" w:cs="Arial"/>
                <w:color w:val="000000"/>
                <w:sz w:val="16"/>
              </w:rPr>
              <w:br/>
              <w:t xml:space="preserve">Item 1 - </w:t>
            </w:r>
            <w:r>
              <w:rPr>
                <w:rFonts w:ascii="Arial" w:eastAsia="Arial" w:hAnsi="Arial" w:cs="Arial"/>
                <w:color w:val="000000"/>
                <w:sz w:val="16"/>
              </w:rPr>
              <w:t xml:space="preserve">R$ 3.093,00 UN. </w:t>
            </w:r>
            <w:r>
              <w:rPr>
                <w:rFonts w:ascii="Arial" w:eastAsia="Arial" w:hAnsi="Arial" w:cs="Arial"/>
                <w:color w:val="000000"/>
                <w:sz w:val="16"/>
              </w:rPr>
              <w:br/>
              <w:t xml:space="preserve">Item 2 - </w:t>
            </w:r>
            <w:r>
              <w:rPr>
                <w:rFonts w:ascii="Arial" w:eastAsia="Arial" w:hAnsi="Arial" w:cs="Arial"/>
                <w:color w:val="000000"/>
                <w:sz w:val="16"/>
              </w:rPr>
              <w:t xml:space="preserve">R$ 4.102,99 UN. </w:t>
            </w:r>
            <w:r>
              <w:rPr>
                <w:rFonts w:ascii="Arial" w:eastAsia="Arial" w:hAnsi="Arial" w:cs="Arial"/>
                <w:color w:val="000000"/>
                <w:sz w:val="16"/>
              </w:rPr>
              <w:br/>
              <w:t>MICROTECNICA INFORMATICA LTDA, inscrita no CNPJ/MF sob o nº 01.</w:t>
            </w:r>
            <w:r>
              <w:rPr>
                <w:rFonts w:ascii="Arial" w:eastAsia="Arial" w:hAnsi="Arial" w:cs="Arial"/>
                <w:color w:val="000000"/>
                <w:sz w:val="16"/>
              </w:rPr>
              <w:t>590.</w:t>
            </w:r>
            <w:r>
              <w:rPr>
                <w:rFonts w:ascii="Arial" w:eastAsia="Arial" w:hAnsi="Arial" w:cs="Arial"/>
                <w:color w:val="000000"/>
                <w:sz w:val="16"/>
              </w:rPr>
              <w:t>728/</w:t>
            </w:r>
            <w:r>
              <w:rPr>
                <w:rFonts w:ascii="Arial" w:eastAsia="Arial" w:hAnsi="Arial" w:cs="Arial"/>
                <w:color w:val="000000"/>
                <w:sz w:val="16"/>
              </w:rPr>
              <w:t>0007-</w:t>
            </w:r>
            <w:r>
              <w:rPr>
                <w:rFonts w:ascii="Arial" w:eastAsia="Arial" w:hAnsi="Arial" w:cs="Arial"/>
                <w:color w:val="000000"/>
                <w:sz w:val="16"/>
              </w:rPr>
              <w:t xml:space="preserve">79. </w:t>
            </w:r>
            <w:r>
              <w:rPr>
                <w:rFonts w:ascii="Arial" w:eastAsia="Arial" w:hAnsi="Arial" w:cs="Arial"/>
                <w:color w:val="000000"/>
                <w:sz w:val="16"/>
              </w:rPr>
              <w:br/>
              <w:t xml:space="preserve">Item 4 - </w:t>
            </w:r>
            <w:bookmarkStart w:id="1" w:name="_GoBack"/>
            <w:bookmarkEnd w:id="1"/>
            <w:r>
              <w:rPr>
                <w:rFonts w:ascii="Arial" w:eastAsia="Arial" w:hAnsi="Arial" w:cs="Arial"/>
                <w:color w:val="000000"/>
                <w:sz w:val="16"/>
              </w:rPr>
              <w:t>R$ 6.118</w:t>
            </w:r>
            <w:r>
              <w:rPr>
                <w:rFonts w:ascii="Arial" w:eastAsia="Arial" w:hAnsi="Arial" w:cs="Arial"/>
                <w:color w:val="000000"/>
                <w:sz w:val="16"/>
              </w:rPr>
              <w:t xml:space="preserve">,95 UN. </w:t>
            </w:r>
            <w:r>
              <w:rPr>
                <w:rFonts w:ascii="Arial" w:eastAsia="Arial" w:hAnsi="Arial" w:cs="Arial"/>
                <w:color w:val="000000"/>
                <w:sz w:val="16"/>
              </w:rPr>
              <w:br/>
              <w:t>ITENS 3, 5 FRUSTRADOS.</w:t>
            </w:r>
            <w:r>
              <w:rPr>
                <w:rFonts w:ascii="Arial" w:eastAsia="Arial" w:hAnsi="Arial" w:cs="Arial"/>
                <w:color w:val="000000"/>
                <w:sz w:val="16"/>
              </w:rPr>
              <w:br/>
              <w:t>ITENS 6, 7 DESERTOS.</w:t>
            </w:r>
            <w:r>
              <w:rPr>
                <w:rFonts w:ascii="Arial" w:eastAsia="Arial" w:hAnsi="Arial" w:cs="Arial"/>
                <w:color w:val="000000"/>
                <w:sz w:val="16"/>
              </w:rPr>
              <w:br/>
              <w:t xml:space="preserve">Pela contratante: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</w:rPr>
              <w:t>Dilmar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</w:rPr>
              <w:t>Baretta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</w:rPr>
              <w:t xml:space="preserve"> - Reitor.</w:t>
            </w:r>
            <w:r>
              <w:rPr>
                <w:rFonts w:ascii="Arial" w:eastAsia="Arial" w:hAnsi="Arial" w:cs="Arial"/>
                <w:color w:val="000000"/>
                <w:sz w:val="16"/>
              </w:rPr>
              <w:br/>
              <w:t>Processo SGP-e: UDESC 00026430/2021.</w:t>
            </w:r>
            <w:r>
              <w:rPr>
                <w:rFonts w:ascii="Arial" w:eastAsia="Arial" w:hAnsi="Arial" w:cs="Arial"/>
                <w:color w:val="000000"/>
                <w:sz w:val="16"/>
              </w:rPr>
              <w:br/>
            </w:r>
          </w:p>
        </w:tc>
        <w:tc>
          <w:tcPr>
            <w:tcW w:w="6040" w:type="dxa"/>
          </w:tcPr>
          <w:p w:rsidR="00FD65FB" w:rsidRDefault="00FD65FB">
            <w:pPr>
              <w:pStyle w:val="EMPTYCELLSTYLE"/>
            </w:pPr>
          </w:p>
        </w:tc>
      </w:tr>
    </w:tbl>
    <w:p w:rsidR="00000000" w:rsidRDefault="00824246"/>
    <w:sectPr w:rsidR="00000000">
      <w:pgSz w:w="11900" w:h="16840"/>
      <w:pgMar w:top="1380" w:right="0" w:bottom="1040" w:left="168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5FB"/>
    <w:rsid w:val="00824246"/>
    <w:rsid w:val="00FD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9F1796-4CF9-4106-8944-80FA138A7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Fabricio Devenz</dc:creator>
  <cp:lastModifiedBy>Fabricio Devenz</cp:lastModifiedBy>
  <cp:revision>2</cp:revision>
  <dcterms:created xsi:type="dcterms:W3CDTF">2021-09-17T21:40:00Z</dcterms:created>
  <dcterms:modified xsi:type="dcterms:W3CDTF">2021-09-17T21:40:00Z</dcterms:modified>
</cp:coreProperties>
</file>